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BAB4" w14:textId="44961ADC" w:rsidR="005A2D19" w:rsidRPr="001352D4" w:rsidRDefault="008D2B0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352D4">
        <w:rPr>
          <w:rFonts w:asciiTheme="majorHAnsi" w:hAnsiTheme="majorHAnsi" w:cstheme="majorHAnsi"/>
          <w:b/>
          <w:bCs/>
          <w:sz w:val="32"/>
          <w:szCs w:val="32"/>
        </w:rPr>
        <w:t xml:space="preserve">      </w:t>
      </w:r>
      <w:r w:rsidR="00E15CF2" w:rsidRPr="001352D4"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074199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E15CF2" w:rsidRPr="001352D4">
        <w:rPr>
          <w:rFonts w:asciiTheme="majorHAnsi" w:hAnsiTheme="majorHAnsi" w:cstheme="majorHAnsi"/>
          <w:b/>
          <w:bCs/>
          <w:sz w:val="32"/>
          <w:szCs w:val="32"/>
        </w:rPr>
        <w:t xml:space="preserve"> – 202</w:t>
      </w:r>
      <w:r w:rsidR="00074199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="00E15CF2" w:rsidRPr="001352D4">
        <w:rPr>
          <w:rFonts w:asciiTheme="majorHAnsi" w:hAnsiTheme="majorHAnsi" w:cstheme="majorHAnsi"/>
          <w:b/>
          <w:bCs/>
          <w:sz w:val="32"/>
          <w:szCs w:val="32"/>
        </w:rPr>
        <w:t xml:space="preserve">: </w:t>
      </w:r>
      <w:r w:rsidR="000649C9" w:rsidRPr="001352D4">
        <w:rPr>
          <w:rFonts w:asciiTheme="majorHAnsi" w:hAnsiTheme="majorHAnsi" w:cstheme="majorHAnsi"/>
          <w:b/>
          <w:bCs/>
          <w:sz w:val="32"/>
          <w:szCs w:val="32"/>
        </w:rPr>
        <w:t xml:space="preserve">Music Development Plan </w:t>
      </w:r>
    </w:p>
    <w:p w14:paraId="5200786C" w14:textId="4D914BA1" w:rsidR="00C460A0" w:rsidRDefault="00027703">
      <w:pPr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D5612BB" wp14:editId="3C44CD9C">
            <wp:simplePos x="0" y="0"/>
            <wp:positionH relativeFrom="margin">
              <wp:posOffset>285798</wp:posOffset>
            </wp:positionH>
            <wp:positionV relativeFrom="paragraph">
              <wp:posOffset>142714</wp:posOffset>
            </wp:positionV>
            <wp:extent cx="743585" cy="736600"/>
            <wp:effectExtent l="0" t="0" r="0" b="6350"/>
            <wp:wrapTight wrapText="bothSides">
              <wp:wrapPolygon edited="0">
                <wp:start x="6087" y="0"/>
                <wp:lineTo x="0" y="3910"/>
                <wp:lineTo x="0" y="15083"/>
                <wp:lineTo x="1107" y="17876"/>
                <wp:lineTo x="4980" y="21228"/>
                <wp:lineTo x="5534" y="21228"/>
                <wp:lineTo x="15494" y="21228"/>
                <wp:lineTo x="16048" y="21228"/>
                <wp:lineTo x="19921" y="17876"/>
                <wp:lineTo x="21028" y="14524"/>
                <wp:lineTo x="21028" y="3910"/>
                <wp:lineTo x="14941" y="0"/>
                <wp:lineTo x="6087" y="0"/>
              </wp:wrapPolygon>
            </wp:wrapTight>
            <wp:docPr id="1086475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401" w:type="dxa"/>
        <w:tblLook w:val="04A0" w:firstRow="1" w:lastRow="0" w:firstColumn="1" w:lastColumn="0" w:noHBand="0" w:noVBand="1"/>
      </w:tblPr>
      <w:tblGrid>
        <w:gridCol w:w="2410"/>
        <w:gridCol w:w="3686"/>
      </w:tblGrid>
      <w:tr w:rsidR="00C460A0" w14:paraId="32A08E48" w14:textId="77777777" w:rsidTr="00E15CF2">
        <w:trPr>
          <w:trHeight w:val="291"/>
        </w:trPr>
        <w:tc>
          <w:tcPr>
            <w:tcW w:w="2410" w:type="dxa"/>
          </w:tcPr>
          <w:p w14:paraId="0201ACD3" w14:textId="3194A8C0" w:rsidR="00C460A0" w:rsidRPr="001352D4" w:rsidRDefault="00C460A0">
            <w:pPr>
              <w:rPr>
                <w:rFonts w:asciiTheme="majorHAnsi" w:hAnsiTheme="majorHAnsi" w:cstheme="majorHAnsi"/>
                <w:b/>
                <w:bCs/>
              </w:rPr>
            </w:pPr>
            <w:r w:rsidRPr="001352D4">
              <w:rPr>
                <w:rFonts w:asciiTheme="majorHAnsi" w:hAnsiTheme="majorHAnsi" w:cstheme="majorHAnsi"/>
                <w:b/>
                <w:bCs/>
              </w:rPr>
              <w:t>School:</w:t>
            </w:r>
          </w:p>
        </w:tc>
        <w:tc>
          <w:tcPr>
            <w:tcW w:w="3686" w:type="dxa"/>
          </w:tcPr>
          <w:p w14:paraId="154FD4BA" w14:textId="4E82A6B3" w:rsidR="00C460A0" w:rsidRPr="001352D4" w:rsidRDefault="00015BCC">
            <w:pPr>
              <w:rPr>
                <w:rFonts w:asciiTheme="majorHAnsi" w:hAnsiTheme="majorHAnsi" w:cstheme="majorHAnsi"/>
              </w:rPr>
            </w:pPr>
            <w:r w:rsidRPr="001352D4">
              <w:rPr>
                <w:rFonts w:asciiTheme="majorHAnsi" w:hAnsiTheme="majorHAnsi" w:cstheme="majorHAnsi"/>
              </w:rPr>
              <w:t>Holmer Lake Primary</w:t>
            </w:r>
            <w:r w:rsidR="001352D4">
              <w:rPr>
                <w:rFonts w:asciiTheme="majorHAnsi" w:hAnsiTheme="majorHAnsi" w:cstheme="majorHAnsi"/>
              </w:rPr>
              <w:t xml:space="preserve"> School</w:t>
            </w:r>
          </w:p>
        </w:tc>
      </w:tr>
      <w:tr w:rsidR="00C460A0" w14:paraId="121E1EDA" w14:textId="77777777" w:rsidTr="00E15CF2">
        <w:trPr>
          <w:trHeight w:val="291"/>
        </w:trPr>
        <w:tc>
          <w:tcPr>
            <w:tcW w:w="2410" w:type="dxa"/>
          </w:tcPr>
          <w:p w14:paraId="06AE55D9" w14:textId="47BE2147" w:rsidR="00C460A0" w:rsidRPr="001352D4" w:rsidRDefault="00C460A0">
            <w:pPr>
              <w:rPr>
                <w:rFonts w:asciiTheme="majorHAnsi" w:hAnsiTheme="majorHAnsi" w:cstheme="majorHAnsi"/>
                <w:b/>
                <w:bCs/>
              </w:rPr>
            </w:pPr>
            <w:r w:rsidRPr="001352D4">
              <w:rPr>
                <w:rFonts w:asciiTheme="majorHAnsi" w:hAnsiTheme="majorHAnsi" w:cstheme="majorHAnsi"/>
                <w:b/>
                <w:bCs/>
              </w:rPr>
              <w:t>Music Leader:</w:t>
            </w:r>
          </w:p>
        </w:tc>
        <w:tc>
          <w:tcPr>
            <w:tcW w:w="3686" w:type="dxa"/>
          </w:tcPr>
          <w:p w14:paraId="69202AFD" w14:textId="7425FA20" w:rsidR="00C460A0" w:rsidRPr="001352D4" w:rsidRDefault="00416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Miss </w:t>
            </w:r>
            <w:r w:rsidR="00015BCC" w:rsidRPr="001352D4">
              <w:rPr>
                <w:rFonts w:asciiTheme="majorHAnsi" w:hAnsiTheme="majorHAnsi" w:cstheme="majorHAnsi"/>
              </w:rPr>
              <w:t>Baylis</w:t>
            </w:r>
          </w:p>
        </w:tc>
      </w:tr>
      <w:tr w:rsidR="00FC5261" w14:paraId="45E6E062" w14:textId="77777777" w:rsidTr="00E15CF2">
        <w:trPr>
          <w:trHeight w:val="291"/>
        </w:trPr>
        <w:tc>
          <w:tcPr>
            <w:tcW w:w="2410" w:type="dxa"/>
          </w:tcPr>
          <w:p w14:paraId="1775D0AC" w14:textId="0948816E" w:rsidR="00FC5261" w:rsidRPr="001352D4" w:rsidRDefault="00FC5261">
            <w:pPr>
              <w:rPr>
                <w:rFonts w:asciiTheme="majorHAnsi" w:hAnsiTheme="majorHAnsi" w:cstheme="majorHAnsi"/>
                <w:b/>
                <w:bCs/>
              </w:rPr>
            </w:pPr>
            <w:r w:rsidRPr="001352D4">
              <w:rPr>
                <w:rFonts w:asciiTheme="majorHAnsi" w:hAnsiTheme="majorHAnsi" w:cstheme="majorHAnsi"/>
                <w:b/>
                <w:bCs/>
              </w:rPr>
              <w:t>Email:</w:t>
            </w:r>
          </w:p>
        </w:tc>
        <w:tc>
          <w:tcPr>
            <w:tcW w:w="3686" w:type="dxa"/>
          </w:tcPr>
          <w:p w14:paraId="1DD3155A" w14:textId="143954D4" w:rsidR="00FC5261" w:rsidRPr="001352D4" w:rsidRDefault="00607160">
            <w:pPr>
              <w:rPr>
                <w:rFonts w:asciiTheme="majorHAnsi" w:hAnsiTheme="majorHAnsi" w:cstheme="majorHAnsi"/>
              </w:rPr>
            </w:pPr>
            <w:hyperlink r:id="rId10" w:history="1">
              <w:r w:rsidRPr="001352D4">
                <w:rPr>
                  <w:rStyle w:val="Hyperlink"/>
                  <w:rFonts w:asciiTheme="majorHAnsi" w:hAnsiTheme="majorHAnsi" w:cstheme="majorHAnsi"/>
                </w:rPr>
                <w:t>A2153@taw.org.uk</w:t>
              </w:r>
            </w:hyperlink>
          </w:p>
        </w:tc>
      </w:tr>
    </w:tbl>
    <w:p w14:paraId="0EB4D305" w14:textId="6B82CB79" w:rsidR="00C460A0" w:rsidRDefault="00C460A0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69"/>
        <w:tblW w:w="15382" w:type="dxa"/>
        <w:tblLook w:val="04A0" w:firstRow="1" w:lastRow="0" w:firstColumn="1" w:lastColumn="0" w:noHBand="0" w:noVBand="1"/>
      </w:tblPr>
      <w:tblGrid>
        <w:gridCol w:w="2754"/>
        <w:gridCol w:w="2651"/>
        <w:gridCol w:w="2564"/>
        <w:gridCol w:w="2623"/>
        <w:gridCol w:w="2395"/>
        <w:gridCol w:w="2395"/>
      </w:tblGrid>
      <w:tr w:rsidR="00E15CF2" w:rsidRPr="00E36590" w14:paraId="501511DE" w14:textId="77777777" w:rsidTr="00E15CF2">
        <w:trPr>
          <w:trHeight w:val="277"/>
        </w:trPr>
        <w:tc>
          <w:tcPr>
            <w:tcW w:w="2754" w:type="dxa"/>
          </w:tcPr>
          <w:p w14:paraId="0F976E19" w14:textId="77777777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What is the area to improve?</w:t>
            </w:r>
          </w:p>
        </w:tc>
        <w:tc>
          <w:tcPr>
            <w:tcW w:w="2651" w:type="dxa"/>
          </w:tcPr>
          <w:p w14:paraId="3F6771B3" w14:textId="77777777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Why is it important?</w:t>
            </w:r>
          </w:p>
        </w:tc>
        <w:tc>
          <w:tcPr>
            <w:tcW w:w="2564" w:type="dxa"/>
          </w:tcPr>
          <w:p w14:paraId="7E81B7D7" w14:textId="77777777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What will success look like?</w:t>
            </w:r>
          </w:p>
        </w:tc>
        <w:tc>
          <w:tcPr>
            <w:tcW w:w="2623" w:type="dxa"/>
          </w:tcPr>
          <w:p w14:paraId="5176AED0" w14:textId="7A75C793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When should this be achieved?</w:t>
            </w:r>
          </w:p>
        </w:tc>
        <w:tc>
          <w:tcPr>
            <w:tcW w:w="2395" w:type="dxa"/>
          </w:tcPr>
          <w:p w14:paraId="511D3734" w14:textId="77777777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What resources are needed?</w:t>
            </w:r>
          </w:p>
        </w:tc>
        <w:tc>
          <w:tcPr>
            <w:tcW w:w="2395" w:type="dxa"/>
          </w:tcPr>
          <w:p w14:paraId="68DBB754" w14:textId="1B54F05D" w:rsidR="00E15CF2" w:rsidRPr="00E36590" w:rsidRDefault="00E15CF2" w:rsidP="00E15CF2">
            <w:pPr>
              <w:rPr>
                <w:rFonts w:asciiTheme="majorHAnsi" w:hAnsiTheme="majorHAnsi" w:cstheme="majorHAnsi"/>
                <w:b/>
                <w:bCs/>
              </w:rPr>
            </w:pPr>
            <w:r w:rsidRPr="00E36590">
              <w:rPr>
                <w:rFonts w:asciiTheme="majorHAnsi" w:hAnsiTheme="majorHAnsi" w:cstheme="majorHAnsi"/>
                <w:b/>
                <w:bCs/>
              </w:rPr>
              <w:t>Who is responsible?</w:t>
            </w:r>
          </w:p>
        </w:tc>
      </w:tr>
      <w:tr w:rsidR="00E15CF2" w:rsidRPr="00E36590" w14:paraId="5CDA63C0" w14:textId="77777777" w:rsidTr="00E15CF2">
        <w:trPr>
          <w:trHeight w:val="1235"/>
        </w:trPr>
        <w:tc>
          <w:tcPr>
            <w:tcW w:w="2754" w:type="dxa"/>
          </w:tcPr>
          <w:p w14:paraId="2B3D936D" w14:textId="18B8972E" w:rsidR="00E15CF2" w:rsidRPr="00027703" w:rsidRDefault="00001C99" w:rsidP="00E15CF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Leadership and Management of c</w:t>
            </w:r>
            <w:r w:rsidR="00E15CF2" w:rsidRPr="0002770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urriculum Music</w:t>
            </w:r>
          </w:p>
          <w:p w14:paraId="535B5142" w14:textId="739ED169" w:rsidR="001352D4" w:rsidRPr="00027703" w:rsidRDefault="001352D4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51" w:type="dxa"/>
          </w:tcPr>
          <w:p w14:paraId="7149221F" w14:textId="5D7F319A" w:rsidR="00D61387" w:rsidRPr="00027703" w:rsidRDefault="00001C99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To continue to ensure our music curriculum is inclusive and progressive.</w:t>
            </w:r>
          </w:p>
        </w:tc>
        <w:tc>
          <w:tcPr>
            <w:tcW w:w="2564" w:type="dxa"/>
          </w:tcPr>
          <w:p w14:paraId="0E432B93" w14:textId="77777777" w:rsidR="004913A2" w:rsidRPr="00027703" w:rsidRDefault="00001C99" w:rsidP="00001C9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Subject leader monitoring and evaluation shows cl</w:t>
            </w:r>
            <w:r w:rsidR="00D61387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early identified 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4913A2" w:rsidRPr="00027703">
              <w:rPr>
                <w:rFonts w:asciiTheme="majorHAnsi" w:hAnsiTheme="majorHAnsi" w:cstheme="majorHAnsi"/>
                <w:sz w:val="18"/>
                <w:szCs w:val="18"/>
              </w:rPr>
              <w:t>nd points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4913A2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that </w:t>
            </w:r>
            <w:r w:rsidR="004913A2" w:rsidRPr="00027703">
              <w:rPr>
                <w:rFonts w:asciiTheme="majorHAnsi" w:hAnsiTheme="majorHAnsi" w:cstheme="majorHAnsi"/>
                <w:sz w:val="18"/>
                <w:szCs w:val="18"/>
              </w:rPr>
              <w:t>build on knowledge and skills taught in prior key stage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, at EYFS, KS1 and KS2</w:t>
            </w:r>
            <w:r w:rsidR="00A9457B" w:rsidRPr="0002770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DAEF49A" w14:textId="2A7EED1D" w:rsidR="001E600B" w:rsidRPr="00027703" w:rsidRDefault="001E600B" w:rsidP="00001C9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Lead school in </w:t>
            </w:r>
            <w:r w:rsidR="00150AA2" w:rsidRPr="00027703">
              <w:rPr>
                <w:rFonts w:asciiTheme="majorHAnsi" w:hAnsiTheme="majorHAnsi" w:cstheme="majorHAnsi"/>
                <w:sz w:val="18"/>
                <w:szCs w:val="18"/>
              </w:rPr>
              <w:t>The Music Partnership (TMP) Steering Group.</w:t>
            </w:r>
          </w:p>
        </w:tc>
        <w:tc>
          <w:tcPr>
            <w:tcW w:w="2623" w:type="dxa"/>
          </w:tcPr>
          <w:p w14:paraId="5BEA7CCE" w14:textId="49117637" w:rsidR="00E15CF2" w:rsidRPr="00027703" w:rsidRDefault="00416622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Summer 202</w:t>
            </w:r>
            <w:r w:rsidR="00074199" w:rsidRPr="00027703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2395" w:type="dxa"/>
          </w:tcPr>
          <w:p w14:paraId="1E268DFC" w14:textId="100FB2D4" w:rsidR="00E15CF2" w:rsidRPr="00027703" w:rsidRDefault="008B58A5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Telford and Wrekin Music Hub – music specialists</w:t>
            </w:r>
          </w:p>
          <w:p w14:paraId="08F6D81A" w14:textId="77777777" w:rsidR="003E1FE8" w:rsidRPr="00027703" w:rsidRDefault="003E1FE8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Sing Up subscription</w:t>
            </w:r>
          </w:p>
          <w:p w14:paraId="4DC2C1E7" w14:textId="6424F797" w:rsidR="003E1FE8" w:rsidRPr="00027703" w:rsidRDefault="003E1FE8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Charanga subscription</w:t>
            </w:r>
          </w:p>
        </w:tc>
        <w:tc>
          <w:tcPr>
            <w:tcW w:w="2395" w:type="dxa"/>
          </w:tcPr>
          <w:p w14:paraId="3CA26DE2" w14:textId="77777777" w:rsidR="00416622" w:rsidRPr="00027703" w:rsidRDefault="00416622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Music leader</w:t>
            </w:r>
          </w:p>
          <w:p w14:paraId="01443581" w14:textId="77777777" w:rsidR="00416622" w:rsidRPr="00027703" w:rsidRDefault="00416622" w:rsidP="00E15C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Class teachers</w:t>
            </w:r>
          </w:p>
          <w:p w14:paraId="4395974E" w14:textId="0590FC39" w:rsidR="008B58A5" w:rsidRPr="00027703" w:rsidRDefault="008B58A5" w:rsidP="00E15CF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Telford and Wrekin Music Hub</w:t>
            </w:r>
          </w:p>
        </w:tc>
      </w:tr>
      <w:tr w:rsidR="006B64DB" w:rsidRPr="00E36590" w14:paraId="16698790" w14:textId="77777777" w:rsidTr="00E15CF2">
        <w:trPr>
          <w:trHeight w:val="1235"/>
        </w:trPr>
        <w:tc>
          <w:tcPr>
            <w:tcW w:w="2754" w:type="dxa"/>
          </w:tcPr>
          <w:p w14:paraId="64161509" w14:textId="77777777" w:rsidR="006B64DB" w:rsidRPr="00027703" w:rsidRDefault="006B64DB" w:rsidP="006B64D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Instrument and Vocal Lessons and Ensembles</w:t>
            </w:r>
          </w:p>
          <w:p w14:paraId="4131A37A" w14:textId="164DE65F" w:rsidR="006B64DB" w:rsidRPr="00027703" w:rsidRDefault="006B64DB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51" w:type="dxa"/>
          </w:tcPr>
          <w:p w14:paraId="28595A49" w14:textId="1557C5AB" w:rsidR="006B64DB" w:rsidRPr="00027703" w:rsidRDefault="00001C99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To ensure ensemble opportunities are embedded in EYFS and KS1 curriculum lessons so that they are fully prepared for KS2 WCET lessons.  </w:t>
            </w:r>
          </w:p>
        </w:tc>
        <w:tc>
          <w:tcPr>
            <w:tcW w:w="2564" w:type="dxa"/>
          </w:tcPr>
          <w:p w14:paraId="43BABCD0" w14:textId="28B7D72C" w:rsidR="006B64DB" w:rsidRPr="00027703" w:rsidRDefault="006B64DB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Timetabled ensemble opportunities for EYFS</w:t>
            </w:r>
            <w:r w:rsidR="002E687B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and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KS1</w:t>
            </w:r>
            <w:r w:rsidR="002E687B" w:rsidRPr="0002770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001C99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Future higher standards of performance in KS2 WCET.</w:t>
            </w:r>
          </w:p>
          <w:p w14:paraId="45505C6B" w14:textId="090ACFE2" w:rsidR="005B7124" w:rsidRPr="00027703" w:rsidRDefault="005B7124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="00027703" w:rsidRPr="00027703">
              <w:rPr>
                <w:rFonts w:asciiTheme="majorHAnsi" w:hAnsiTheme="majorHAnsi" w:cstheme="majorHAnsi"/>
                <w:sz w:val="18"/>
                <w:szCs w:val="18"/>
              </w:rPr>
              <w:t>ooked After children and Increased percentages of Pupil Premium children are accessing small group music lessons.</w:t>
            </w:r>
          </w:p>
          <w:p w14:paraId="06E969A1" w14:textId="03B2A2A9" w:rsidR="006B64DB" w:rsidRPr="00027703" w:rsidRDefault="006B64DB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23" w:type="dxa"/>
          </w:tcPr>
          <w:p w14:paraId="4386076D" w14:textId="33CF1FD4" w:rsidR="006B64DB" w:rsidRPr="00027703" w:rsidRDefault="006B64DB" w:rsidP="006B64D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Summer 202</w:t>
            </w:r>
            <w:r w:rsidR="00074199" w:rsidRPr="00027703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2395" w:type="dxa"/>
          </w:tcPr>
          <w:p w14:paraId="70C6D0FA" w14:textId="77777777" w:rsidR="006B64DB" w:rsidRPr="00027703" w:rsidRDefault="00010EC8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Telford and Wrekin Music Hub – music specialists</w:t>
            </w:r>
          </w:p>
          <w:p w14:paraId="07D7B472" w14:textId="1919C8AD" w:rsidR="003E1FE8" w:rsidRPr="00027703" w:rsidRDefault="003E1FE8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Whole Class Ensemble Tuition</w:t>
            </w:r>
          </w:p>
        </w:tc>
        <w:tc>
          <w:tcPr>
            <w:tcW w:w="2395" w:type="dxa"/>
          </w:tcPr>
          <w:p w14:paraId="583A70BB" w14:textId="77777777" w:rsidR="006B64DB" w:rsidRPr="00027703" w:rsidRDefault="00010EC8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Music leader</w:t>
            </w:r>
          </w:p>
          <w:p w14:paraId="5503A713" w14:textId="77777777" w:rsidR="006C2798" w:rsidRPr="00027703" w:rsidRDefault="006C2798" w:rsidP="006C27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Class teachers</w:t>
            </w:r>
          </w:p>
          <w:p w14:paraId="793236B4" w14:textId="78297BD9" w:rsidR="006C2798" w:rsidRPr="00027703" w:rsidRDefault="006C2798" w:rsidP="006C279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B64DB" w:rsidRPr="00E36590" w14:paraId="265BB77D" w14:textId="77777777" w:rsidTr="00001C99">
        <w:trPr>
          <w:trHeight w:val="1235"/>
        </w:trPr>
        <w:tc>
          <w:tcPr>
            <w:tcW w:w="2754" w:type="dxa"/>
          </w:tcPr>
          <w:p w14:paraId="59E245F4" w14:textId="77777777" w:rsidR="006B64DB" w:rsidRPr="00027703" w:rsidRDefault="006B64DB" w:rsidP="006B64D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Musical Events and Opportunities</w:t>
            </w:r>
          </w:p>
          <w:p w14:paraId="69824FA4" w14:textId="1914AA8C" w:rsidR="006B64DB" w:rsidRPr="00027703" w:rsidRDefault="006B64DB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51" w:type="dxa"/>
          </w:tcPr>
          <w:p w14:paraId="4736267C" w14:textId="6C1D954D" w:rsidR="004C159D" w:rsidRPr="00027703" w:rsidRDefault="00001C99" w:rsidP="00001C9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To continue to develop opportunities for children to experience live music performances, aim</w:t>
            </w:r>
            <w:r w:rsidR="002E687B" w:rsidRPr="00027703">
              <w:rPr>
                <w:rFonts w:asciiTheme="majorHAnsi" w:hAnsiTheme="majorHAnsi" w:cstheme="majorHAnsi"/>
                <w:sz w:val="18"/>
                <w:szCs w:val="18"/>
              </w:rPr>
              <w:t>ing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to ensure strong</w:t>
            </w:r>
            <w:r w:rsidR="002E687B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musical foundations continue into secondary school</w:t>
            </w: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for our pupils</w:t>
            </w:r>
            <w:r w:rsidR="002E687B" w:rsidRPr="0002770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564" w:type="dxa"/>
          </w:tcPr>
          <w:p w14:paraId="1164E0BD" w14:textId="77777777" w:rsidR="006B64DB" w:rsidRPr="00027703" w:rsidRDefault="007D3D36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Timetabled opportunities for </w:t>
            </w:r>
            <w:r w:rsidR="00E26423" w:rsidRPr="00027703">
              <w:rPr>
                <w:rFonts w:asciiTheme="majorHAnsi" w:hAnsiTheme="majorHAnsi" w:cstheme="majorHAnsi"/>
                <w:sz w:val="18"/>
                <w:szCs w:val="18"/>
              </w:rPr>
              <w:t>EYFS, KS1 and KS2 to e</w:t>
            </w:r>
            <w:r w:rsidR="0086340B" w:rsidRPr="00027703">
              <w:rPr>
                <w:rFonts w:asciiTheme="majorHAnsi" w:hAnsiTheme="majorHAnsi" w:cstheme="majorHAnsi"/>
                <w:sz w:val="18"/>
                <w:szCs w:val="18"/>
              </w:rPr>
              <w:t>xperience musical performance</w:t>
            </w:r>
            <w:r w:rsidR="00001C99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s and </w:t>
            </w:r>
            <w:r w:rsidR="00010EC8" w:rsidRPr="00027703">
              <w:rPr>
                <w:rFonts w:asciiTheme="majorHAnsi" w:hAnsiTheme="majorHAnsi" w:cstheme="majorHAnsi"/>
                <w:sz w:val="18"/>
                <w:szCs w:val="18"/>
              </w:rPr>
              <w:t>take part in musical events</w:t>
            </w:r>
            <w:r w:rsidR="00001C99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with local partners.</w:t>
            </w:r>
          </w:p>
          <w:p w14:paraId="036F5012" w14:textId="78A36884" w:rsidR="005B7124" w:rsidRPr="00027703" w:rsidRDefault="005B7124" w:rsidP="006B64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Establishment of a school choir.</w:t>
            </w:r>
          </w:p>
        </w:tc>
        <w:tc>
          <w:tcPr>
            <w:tcW w:w="2623" w:type="dxa"/>
          </w:tcPr>
          <w:p w14:paraId="605F8107" w14:textId="523401E9" w:rsidR="006B64DB" w:rsidRPr="00027703" w:rsidRDefault="006B64DB" w:rsidP="006B64D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Summer 202</w:t>
            </w:r>
            <w:r w:rsidR="00074199" w:rsidRPr="00027703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2395" w:type="dxa"/>
            <w:shd w:val="clear" w:color="auto" w:fill="FFFFFF" w:themeFill="background1"/>
          </w:tcPr>
          <w:p w14:paraId="3D3B11D3" w14:textId="77777777" w:rsidR="006B64DB" w:rsidRPr="00027703" w:rsidRDefault="00001C99" w:rsidP="006B64D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Communication with secondary schools. </w:t>
            </w:r>
          </w:p>
          <w:p w14:paraId="6F9ED80E" w14:textId="77777777" w:rsidR="00001C99" w:rsidRPr="00027703" w:rsidRDefault="00001C99" w:rsidP="006B64D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Funding for professional performances. </w:t>
            </w:r>
          </w:p>
          <w:p w14:paraId="4AE5D61D" w14:textId="1E2876DE" w:rsidR="00001C99" w:rsidRPr="00027703" w:rsidRDefault="00001C99" w:rsidP="006B64D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Time for, staffing and administration of events. </w:t>
            </w:r>
          </w:p>
        </w:tc>
        <w:tc>
          <w:tcPr>
            <w:tcW w:w="2395" w:type="dxa"/>
          </w:tcPr>
          <w:p w14:paraId="576A5925" w14:textId="0C7B4758" w:rsidR="006C2798" w:rsidRPr="00027703" w:rsidRDefault="00010EC8" w:rsidP="006C27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Music leader</w:t>
            </w:r>
            <w:r w:rsidR="006C2798" w:rsidRPr="0002770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03AFD1A" w14:textId="04C7BF39" w:rsidR="006C2798" w:rsidRPr="00027703" w:rsidRDefault="006C2798" w:rsidP="006C27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7703">
              <w:rPr>
                <w:rFonts w:asciiTheme="majorHAnsi" w:hAnsiTheme="majorHAnsi" w:cstheme="majorHAnsi"/>
                <w:sz w:val="18"/>
                <w:szCs w:val="18"/>
              </w:rPr>
              <w:t>Senior leadership team</w:t>
            </w:r>
          </w:p>
          <w:p w14:paraId="6E53F7F0" w14:textId="25EACCF1" w:rsidR="006C2798" w:rsidRPr="00027703" w:rsidRDefault="006C2798" w:rsidP="006C279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9C8DD02" w14:textId="6587157F" w:rsidR="000649C9" w:rsidRDefault="000649C9">
      <w:pPr>
        <w:rPr>
          <w:b/>
          <w:bCs/>
        </w:rPr>
      </w:pPr>
    </w:p>
    <w:tbl>
      <w:tblPr>
        <w:tblStyle w:val="TableGrid"/>
        <w:tblW w:w="15349" w:type="dxa"/>
        <w:tblInd w:w="431" w:type="dxa"/>
        <w:tblLook w:val="04A0" w:firstRow="1" w:lastRow="0" w:firstColumn="1" w:lastColumn="0" w:noHBand="0" w:noVBand="1"/>
      </w:tblPr>
      <w:tblGrid>
        <w:gridCol w:w="15349"/>
      </w:tblGrid>
      <w:tr w:rsidR="00FC5261" w14:paraId="3E656E07" w14:textId="77777777" w:rsidTr="00561D2A">
        <w:trPr>
          <w:trHeight w:val="284"/>
        </w:trPr>
        <w:tc>
          <w:tcPr>
            <w:tcW w:w="15349" w:type="dxa"/>
          </w:tcPr>
          <w:p w14:paraId="3B837D29" w14:textId="249D7809" w:rsidR="00FC5261" w:rsidRDefault="00FC5261">
            <w:pPr>
              <w:rPr>
                <w:b/>
                <w:bCs/>
              </w:rPr>
            </w:pPr>
            <w:r>
              <w:rPr>
                <w:b/>
                <w:bCs/>
              </w:rPr>
              <w:t>Further Comments / Support Required:</w:t>
            </w:r>
          </w:p>
        </w:tc>
      </w:tr>
      <w:tr w:rsidR="00FC5261" w14:paraId="71678A4C" w14:textId="77777777" w:rsidTr="00561D2A">
        <w:trPr>
          <w:trHeight w:val="1123"/>
        </w:trPr>
        <w:tc>
          <w:tcPr>
            <w:tcW w:w="15349" w:type="dxa"/>
          </w:tcPr>
          <w:p w14:paraId="543ADE1B" w14:textId="4F5317F1" w:rsidR="00FC5261" w:rsidRDefault="00FC5261">
            <w:pPr>
              <w:rPr>
                <w:b/>
                <w:bCs/>
              </w:rPr>
            </w:pPr>
          </w:p>
        </w:tc>
      </w:tr>
    </w:tbl>
    <w:p w14:paraId="3DA81BD6" w14:textId="5152375E" w:rsidR="000649C9" w:rsidRDefault="000649C9"/>
    <w:sectPr w:rsidR="000649C9" w:rsidSect="00E15CF2">
      <w:headerReference w:type="default" r:id="rId11"/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1EE1" w14:textId="77777777" w:rsidR="00F9574B" w:rsidRDefault="00F9574B" w:rsidP="00C460A0">
      <w:pPr>
        <w:spacing w:after="0" w:line="240" w:lineRule="auto"/>
      </w:pPr>
      <w:r>
        <w:separator/>
      </w:r>
    </w:p>
  </w:endnote>
  <w:endnote w:type="continuationSeparator" w:id="0">
    <w:p w14:paraId="01A943B2" w14:textId="77777777" w:rsidR="00F9574B" w:rsidRDefault="00F9574B" w:rsidP="00C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888F" w14:textId="77777777" w:rsidR="00F9574B" w:rsidRDefault="00F9574B" w:rsidP="00C460A0">
      <w:pPr>
        <w:spacing w:after="0" w:line="240" w:lineRule="auto"/>
      </w:pPr>
      <w:r>
        <w:separator/>
      </w:r>
    </w:p>
  </w:footnote>
  <w:footnote w:type="continuationSeparator" w:id="0">
    <w:p w14:paraId="4E614EBA" w14:textId="77777777" w:rsidR="00F9574B" w:rsidRDefault="00F9574B" w:rsidP="00C4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EC64" w14:textId="1EF2B9FF" w:rsidR="00C460A0" w:rsidRDefault="00C460A0" w:rsidP="00C460A0">
    <w:pPr>
      <w:pStyle w:val="Header"/>
      <w:jc w:val="right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0D61F43" wp14:editId="69659499">
          <wp:simplePos x="0" y="0"/>
          <wp:positionH relativeFrom="column">
            <wp:posOffset>7298883</wp:posOffset>
          </wp:positionH>
          <wp:positionV relativeFrom="paragraph">
            <wp:posOffset>-163195</wp:posOffset>
          </wp:positionV>
          <wp:extent cx="1948815" cy="675640"/>
          <wp:effectExtent l="0" t="0" r="0" b="0"/>
          <wp:wrapSquare wrapText="bothSides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C9"/>
    <w:rsid w:val="00001C99"/>
    <w:rsid w:val="00010EC8"/>
    <w:rsid w:val="00015BCC"/>
    <w:rsid w:val="00027703"/>
    <w:rsid w:val="0004290C"/>
    <w:rsid w:val="000649C9"/>
    <w:rsid w:val="00074199"/>
    <w:rsid w:val="001352D4"/>
    <w:rsid w:val="00150AA2"/>
    <w:rsid w:val="00195DEA"/>
    <w:rsid w:val="001E600B"/>
    <w:rsid w:val="00225D70"/>
    <w:rsid w:val="00240A5D"/>
    <w:rsid w:val="0028135F"/>
    <w:rsid w:val="002D0DEA"/>
    <w:rsid w:val="002E687B"/>
    <w:rsid w:val="003E1FE8"/>
    <w:rsid w:val="00403398"/>
    <w:rsid w:val="00416622"/>
    <w:rsid w:val="004913A2"/>
    <w:rsid w:val="004C159D"/>
    <w:rsid w:val="00561D2A"/>
    <w:rsid w:val="00566D82"/>
    <w:rsid w:val="005A2D19"/>
    <w:rsid w:val="005B46FA"/>
    <w:rsid w:val="005B7124"/>
    <w:rsid w:val="00607160"/>
    <w:rsid w:val="00697992"/>
    <w:rsid w:val="006B64DB"/>
    <w:rsid w:val="006C2798"/>
    <w:rsid w:val="007A5124"/>
    <w:rsid w:val="007D3D36"/>
    <w:rsid w:val="0086340B"/>
    <w:rsid w:val="0087443B"/>
    <w:rsid w:val="008B58A5"/>
    <w:rsid w:val="008D2B04"/>
    <w:rsid w:val="009563EC"/>
    <w:rsid w:val="009821BE"/>
    <w:rsid w:val="009D3EAC"/>
    <w:rsid w:val="00A9457B"/>
    <w:rsid w:val="00B46A57"/>
    <w:rsid w:val="00BE1977"/>
    <w:rsid w:val="00C30723"/>
    <w:rsid w:val="00C41864"/>
    <w:rsid w:val="00C460A0"/>
    <w:rsid w:val="00C53F72"/>
    <w:rsid w:val="00D61387"/>
    <w:rsid w:val="00E15CF2"/>
    <w:rsid w:val="00E26423"/>
    <w:rsid w:val="00E36590"/>
    <w:rsid w:val="00E45BCD"/>
    <w:rsid w:val="00E562BA"/>
    <w:rsid w:val="00EC375C"/>
    <w:rsid w:val="00F9574B"/>
    <w:rsid w:val="00FA34F9"/>
    <w:rsid w:val="00FC5261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CD1E"/>
  <w15:chartTrackingRefBased/>
  <w15:docId w15:val="{C8CE5D13-9835-4DEA-AED6-B599195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A0"/>
  </w:style>
  <w:style w:type="paragraph" w:styleId="Footer">
    <w:name w:val="footer"/>
    <w:basedOn w:val="Normal"/>
    <w:link w:val="Foot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A0"/>
  </w:style>
  <w:style w:type="character" w:styleId="Hyperlink">
    <w:name w:val="Hyperlink"/>
    <w:basedOn w:val="DefaultParagraphFont"/>
    <w:uiPriority w:val="99"/>
    <w:unhideWhenUsed/>
    <w:rsid w:val="006071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2153@taw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03c14-c9e7-411a-85f1-2636028d29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C43E39B4BC44FBBC85D75B8EA3D2A" ma:contentTypeVersion="15" ma:contentTypeDescription="Create a new document." ma:contentTypeScope="" ma:versionID="fb7240dc741d992dc49f4625f4946577">
  <xsd:schema xmlns:xsd="http://www.w3.org/2001/XMLSchema" xmlns:xs="http://www.w3.org/2001/XMLSchema" xmlns:p="http://schemas.microsoft.com/office/2006/metadata/properties" xmlns:ns3="75303c14-c9e7-411a-85f1-2636028d294b" xmlns:ns4="4f00a9d0-b7d9-45f9-aaf4-ba6af7787d53" targetNamespace="http://schemas.microsoft.com/office/2006/metadata/properties" ma:root="true" ma:fieldsID="4d1d2c84293ffb7aef03ee2a606d92d5" ns3:_="" ns4:_="">
    <xsd:import namespace="75303c14-c9e7-411a-85f1-2636028d294b"/>
    <xsd:import namespace="4f00a9d0-b7d9-45f9-aaf4-ba6af7787d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3c14-c9e7-411a-85f1-2636028d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0a9d0-b7d9-45f9-aaf4-ba6af7787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0F519-F20E-40FC-BC8A-E8445BB351B6}">
  <ds:schemaRefs>
    <ds:schemaRef ds:uri="http://schemas.microsoft.com/office/2006/metadata/properties"/>
    <ds:schemaRef ds:uri="http://schemas.microsoft.com/office/infopath/2007/PartnerControls"/>
    <ds:schemaRef ds:uri="75303c14-c9e7-411a-85f1-2636028d294b"/>
  </ds:schemaRefs>
</ds:datastoreItem>
</file>

<file path=customXml/itemProps2.xml><?xml version="1.0" encoding="utf-8"?>
<ds:datastoreItem xmlns:ds="http://schemas.openxmlformats.org/officeDocument/2006/customXml" ds:itemID="{8E3D1867-3702-464B-A9E2-61226615F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8A927-E56C-49EC-B37D-DD6205F09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03c14-c9e7-411a-85f1-2636028d294b"/>
    <ds:schemaRef ds:uri="4f00a9d0-b7d9-45f9-aaf4-ba6af778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Callister, John (Entrust)</dc:creator>
  <cp:keywords/>
  <dc:description/>
  <cp:lastModifiedBy>Kumar, Harv</cp:lastModifiedBy>
  <cp:revision>2</cp:revision>
  <dcterms:created xsi:type="dcterms:W3CDTF">2025-10-15T09:31:00Z</dcterms:created>
  <dcterms:modified xsi:type="dcterms:W3CDTF">2025-10-15T09:31:00Z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0x010100FF2C43E39B4BC44FBBC85D75B8EA3D2A</vt:lpwstr>
  </property>
</Properties>
</file>